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E90CA3" w:rsidRPr="0019236D" w14:paraId="14D47135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6300128C" w14:textId="77777777" w:rsidR="00E90CA3" w:rsidRPr="0019236D" w:rsidRDefault="00E90CA3" w:rsidP="0086238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  <w:bookmarkStart w:id="0" w:name="_Hlk110257706"/>
            <w:r w:rsidRPr="0019236D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 xml:space="preserve">Charakteristika predkladaného výstupu tvorivej činnosti / </w:t>
            </w:r>
            <w:r w:rsidRPr="0019236D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br/>
            </w:r>
            <w:proofErr w:type="spellStart"/>
            <w:r w:rsidRPr="0019236D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>Characteristics</w:t>
            </w:r>
            <w:proofErr w:type="spellEnd"/>
            <w:r w:rsidRPr="0019236D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9236D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>the</w:t>
            </w:r>
            <w:proofErr w:type="spellEnd"/>
            <w:r w:rsidRPr="0019236D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>submitted</w:t>
            </w:r>
            <w:proofErr w:type="spellEnd"/>
            <w:r w:rsidRPr="0019236D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>research</w:t>
            </w:r>
            <w:proofErr w:type="spellEnd"/>
            <w:r w:rsidRPr="0019236D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Pr="0019236D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>artistic</w:t>
            </w:r>
            <w:proofErr w:type="spellEnd"/>
            <w:r w:rsidRPr="0019236D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>/</w:t>
            </w:r>
            <w:proofErr w:type="spellStart"/>
            <w:r w:rsidRPr="0019236D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>other</w:t>
            </w:r>
            <w:proofErr w:type="spellEnd"/>
            <w:r w:rsidRPr="0019236D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 xml:space="preserve"> output</w:t>
            </w:r>
          </w:p>
        </w:tc>
      </w:tr>
      <w:tr w:rsidR="00E90CA3" w:rsidRPr="0019236D" w14:paraId="48794F2E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07CAC2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FA396A" w14:textId="77777777" w:rsidR="00E90CA3" w:rsidRPr="0019236D" w:rsidRDefault="00E90CA3" w:rsidP="0086238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</w:p>
        </w:tc>
      </w:tr>
      <w:tr w:rsidR="00E90CA3" w:rsidRPr="0019236D" w14:paraId="40A47CF4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DF6FF9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D7A29C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861DF3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937E6F8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  <w:tr w:rsidR="00E90CA3" w:rsidRPr="0019236D" w14:paraId="0BEC1480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5A73B6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</w:pPr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 w:rsidRPr="0019236D"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0615C325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  <w:tr w:rsidR="00E90CA3" w:rsidRPr="0019236D" w14:paraId="71449305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B17FE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3473A0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E90CA3" w:rsidRPr="0019236D" w14:paraId="1A7D857C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C9151C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3BBB66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10502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779E61B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  <w:tr w:rsidR="00E90CA3" w:rsidRPr="0019236D" w14:paraId="1AF4F8F0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769A45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D093A0F" w14:textId="77777777" w:rsidR="00E90CA3" w:rsidRPr="0019236D" w:rsidRDefault="0019236D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: </w:t>
              </w:r>
              <w:r w:rsidR="00E90CA3" w:rsidRPr="0019236D">
                <w:rPr>
                  <w:rFonts w:eastAsia="Times New Roman" w:cstheme="minorHAns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60527FD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3EDC0D3F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  <w:tr w:rsidR="00E90CA3" w:rsidRPr="0019236D" w14:paraId="49D35DAC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FEDADD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461F3BA8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19236D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begin"/>
            </w:r>
            <w:r w:rsidRPr="0019236D">
              <w:rPr>
                <w:rFonts w:eastAsia="Times New Roman" w:cstheme="minorHAns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 w:rsidRPr="0019236D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separate"/>
            </w:r>
            <w:r w:rsidRPr="0019236D">
              <w:rPr>
                <w:rFonts w:eastAsia="Times New Roman" w:cstheme="minorHAnsi"/>
                <w:sz w:val="16"/>
                <w:szCs w:val="16"/>
                <w:lang w:eastAsia="sk-SK"/>
              </w:rPr>
              <w:t>Kód VTC/</w:t>
            </w:r>
            <w:proofErr w:type="spellStart"/>
            <w:r w:rsidRPr="0019236D">
              <w:rPr>
                <w:rFonts w:eastAsia="Times New Roman" w:cstheme="minorHAnsi"/>
                <w:sz w:val="16"/>
                <w:szCs w:val="16"/>
                <w:lang w:eastAsia="sk-SK"/>
              </w:rPr>
              <w:t>Code</w:t>
            </w:r>
            <w:proofErr w:type="spellEnd"/>
            <w:r w:rsidRPr="0019236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9236D">
              <w:rPr>
                <w:rFonts w:eastAsia="Times New Roman" w:cstheme="minorHAnsi"/>
                <w:sz w:val="16"/>
                <w:szCs w:val="16"/>
                <w:lang w:eastAsia="sk-SK"/>
              </w:rPr>
              <w:t>the</w:t>
            </w:r>
            <w:proofErr w:type="spellEnd"/>
            <w:r w:rsidRPr="0019236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sz w:val="16"/>
                <w:szCs w:val="16"/>
                <w:lang w:eastAsia="sk-SK"/>
              </w:rPr>
              <w:t>research</w:t>
            </w:r>
            <w:proofErr w:type="spellEnd"/>
            <w:r w:rsidRPr="0019236D">
              <w:rPr>
                <w:rFonts w:eastAsia="Times New Roman" w:cstheme="minorHAnsi"/>
                <w:sz w:val="16"/>
                <w:szCs w:val="16"/>
                <w:lang w:eastAsia="sk-SK"/>
              </w:rPr>
              <w:t>/</w:t>
            </w:r>
            <w:proofErr w:type="spellStart"/>
            <w:r w:rsidRPr="0019236D">
              <w:rPr>
                <w:rFonts w:eastAsia="Times New Roman" w:cstheme="minorHAnsi"/>
                <w:sz w:val="16"/>
                <w:szCs w:val="16"/>
                <w:lang w:eastAsia="sk-SK"/>
              </w:rPr>
              <w:t>artistic</w:t>
            </w:r>
            <w:proofErr w:type="spellEnd"/>
            <w:r w:rsidRPr="0019236D">
              <w:rPr>
                <w:rFonts w:eastAsia="Times New Roman" w:cstheme="minorHAnsi"/>
                <w:sz w:val="16"/>
                <w:szCs w:val="16"/>
                <w:lang w:eastAsia="sk-SK"/>
              </w:rPr>
              <w:t>/</w:t>
            </w:r>
            <w:proofErr w:type="spellStart"/>
            <w:r w:rsidRPr="0019236D">
              <w:rPr>
                <w:rFonts w:eastAsia="Times New Roman" w:cstheme="minorHAnsi"/>
                <w:sz w:val="16"/>
                <w:szCs w:val="16"/>
                <w:lang w:eastAsia="sk-SK"/>
              </w:rPr>
              <w:t>other</w:t>
            </w:r>
            <w:proofErr w:type="spellEnd"/>
            <w:r w:rsidRPr="0019236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output (RAOO):</w:t>
            </w:r>
            <w:r w:rsidRPr="0019236D">
              <w:rPr>
                <w:rFonts w:eastAsia="Times New Roman" w:cstheme="minorHAnsi"/>
                <w:sz w:val="16"/>
                <w:szCs w:val="16"/>
                <w:vertAlign w:val="superscript"/>
                <w:lang w:eastAsia="sk-SK"/>
              </w:rPr>
              <w:t>1</w:t>
            </w:r>
            <w:r w:rsidRPr="0019236D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408109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0A30A6A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  <w:tr w:rsidR="00E90CA3" w:rsidRPr="0019236D" w14:paraId="1D394F3E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BD6F2B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5E9CBD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AFC984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4D2920A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  <w:tr w:rsidR="00E90CA3" w:rsidRPr="0019236D" w14:paraId="19310E02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AA1CD8C" w14:textId="77777777" w:rsidR="00E90CA3" w:rsidRPr="0019236D" w:rsidRDefault="0019236D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person </w:t>
              </w:r>
              <w:r w:rsidR="00E90CA3" w:rsidRPr="0019236D">
                <w:rPr>
                  <w:rFonts w:eastAsia="Times New Roman" w:cstheme="minorHAns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74D65" w14:textId="2791E717" w:rsidR="00E90CA3" w:rsidRPr="0019236D" w:rsidRDefault="00C97968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Neupauer</w:t>
            </w:r>
            <w:proofErr w:type="spellEnd"/>
          </w:p>
        </w:tc>
        <w:tc>
          <w:tcPr>
            <w:tcW w:w="160" w:type="dxa"/>
            <w:vAlign w:val="center"/>
          </w:tcPr>
          <w:p w14:paraId="6C411E37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  <w:tr w:rsidR="00E90CA3" w:rsidRPr="0019236D" w14:paraId="55B50D0C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9F3171B" w14:textId="77777777" w:rsidR="00E90CA3" w:rsidRPr="0019236D" w:rsidRDefault="0019236D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person </w:t>
              </w:r>
              <w:r w:rsidR="00E90CA3" w:rsidRPr="0019236D">
                <w:rPr>
                  <w:rFonts w:eastAsia="Times New Roman" w:cstheme="minorHAns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CA1903" w14:textId="5F38DB81" w:rsidR="00E90CA3" w:rsidRPr="0019236D" w:rsidRDefault="00C97968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val="en-US" w:eastAsia="sk-SK"/>
              </w:rPr>
              <w:t>František</w:t>
            </w:r>
            <w:proofErr w:type="spellEnd"/>
          </w:p>
        </w:tc>
        <w:tc>
          <w:tcPr>
            <w:tcW w:w="160" w:type="dxa"/>
            <w:vAlign w:val="center"/>
          </w:tcPr>
          <w:p w14:paraId="5D2E5663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  <w:tr w:rsidR="00E90CA3" w:rsidRPr="0019236D" w14:paraId="217726C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1DC27395" w14:textId="77777777" w:rsidR="00E90CA3" w:rsidRPr="0019236D" w:rsidRDefault="0019236D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person </w:t>
              </w:r>
              <w:r w:rsidR="00E90CA3" w:rsidRPr="0019236D">
                <w:rPr>
                  <w:rFonts w:eastAsia="Times New Roman" w:cstheme="minorHAns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8D606" w14:textId="61026363" w:rsidR="00E90CA3" w:rsidRPr="0019236D" w:rsidRDefault="00C97968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Mgr., PhD.</w:t>
            </w:r>
          </w:p>
        </w:tc>
        <w:tc>
          <w:tcPr>
            <w:tcW w:w="160" w:type="dxa"/>
            <w:vAlign w:val="center"/>
          </w:tcPr>
          <w:p w14:paraId="6497752D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  <w:tr w:rsidR="00E90CA3" w:rsidRPr="0019236D" w14:paraId="4B70346A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31660B3" w14:textId="77777777" w:rsidR="00E90CA3" w:rsidRPr="0019236D" w:rsidRDefault="0019236D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r w:rsidR="00E90CA3" w:rsidRPr="0019236D">
                <w:rPr>
                  <w:rFonts w:eastAsia="Times New Roman" w:cstheme="minorHAns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88A1C6" w14:textId="35B2652A" w:rsidR="00E90CA3" w:rsidRPr="0019236D" w:rsidRDefault="00C97968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9236D">
              <w:rPr>
                <w:rFonts w:cstheme="minorHAnsi"/>
                <w:sz w:val="16"/>
                <w:szCs w:val="16"/>
              </w:rPr>
              <w:t>https://www.portalvs.sk/regzam/detail/16671</w:t>
            </w:r>
          </w:p>
        </w:tc>
        <w:tc>
          <w:tcPr>
            <w:tcW w:w="160" w:type="dxa"/>
            <w:vAlign w:val="center"/>
          </w:tcPr>
          <w:p w14:paraId="60B2EE63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  <w:tr w:rsidR="00E90CA3" w:rsidRPr="0019236D" w14:paraId="535D1AD5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97A84A" w14:textId="77777777" w:rsidR="00E90CA3" w:rsidRPr="0019236D" w:rsidRDefault="0019236D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r w:rsidR="00E90CA3" w:rsidRPr="0019236D">
                <w:rPr>
                  <w:rFonts w:eastAsia="Times New Roman" w:cstheme="minorHAns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1FFA4C" w14:textId="75396950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Sociálna práca, </w:t>
            </w:r>
            <w:r w:rsidR="00C97968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história / </w:t>
            </w:r>
            <w:proofErr w:type="spellStart"/>
            <w:r w:rsidR="00C97968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C97968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="00C97968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C97968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history</w:t>
            </w:r>
            <w:proofErr w:type="spellEnd"/>
          </w:p>
        </w:tc>
        <w:tc>
          <w:tcPr>
            <w:tcW w:w="160" w:type="dxa"/>
            <w:vAlign w:val="center"/>
          </w:tcPr>
          <w:p w14:paraId="40D2002A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  <w:tr w:rsidR="00E90CA3" w:rsidRPr="0019236D" w14:paraId="24D9658F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5DB3379" w14:textId="77777777" w:rsidR="00E90CA3" w:rsidRPr="0019236D" w:rsidRDefault="0019236D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1" w:anchor="Expl.OCA6!A1" w:history="1"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output </w:t>
              </w:r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br/>
              </w:r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52777C" w14:textId="24E33677" w:rsidR="00E90CA3" w:rsidRPr="0019236D" w:rsidRDefault="00E90CA3" w:rsidP="00862380">
            <w:pPr>
              <w:pStyle w:val="Normlny1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19236D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 xml:space="preserve">Vedecký  výstup. </w:t>
            </w:r>
            <w:r w:rsidR="00582FA0" w:rsidRPr="0019236D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/</w:t>
            </w:r>
            <w:proofErr w:type="spellStart"/>
            <w:r w:rsidR="00582FA0" w:rsidRPr="0019236D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scientific</w:t>
            </w:r>
            <w:proofErr w:type="spellEnd"/>
            <w:r w:rsidR="00582FA0" w:rsidRPr="0019236D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37BE914F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  <w:tr w:rsidR="00E90CA3" w:rsidRPr="0019236D" w14:paraId="55E636D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319DAF8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F22287" w14:textId="6C965958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 w:eastAsia="sk-SK"/>
              </w:rPr>
            </w:pPr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val="en-US" w:eastAsia="sk-SK"/>
              </w:rPr>
              <w:t>202</w:t>
            </w:r>
            <w:r w:rsidR="00C97968" w:rsidRPr="0019236D">
              <w:rPr>
                <w:rFonts w:eastAsia="Times New Roman" w:cstheme="minorHAnsi"/>
                <w:color w:val="000000"/>
                <w:sz w:val="16"/>
                <w:szCs w:val="16"/>
                <w:lang w:val="en-US" w:eastAsia="sk-SK"/>
              </w:rPr>
              <w:t>1</w:t>
            </w:r>
          </w:p>
        </w:tc>
        <w:tc>
          <w:tcPr>
            <w:tcW w:w="160" w:type="dxa"/>
            <w:vAlign w:val="center"/>
          </w:tcPr>
          <w:p w14:paraId="512364FE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  <w:tr w:rsidR="00E90CA3" w:rsidRPr="0019236D" w14:paraId="6B791494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BD2DCC0" w14:textId="77777777" w:rsidR="00E90CA3" w:rsidRPr="0019236D" w:rsidRDefault="0019236D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E90CA3" w:rsidRPr="0019236D">
                <w:rPr>
                  <w:rFonts w:eastAsia="Times New Roman" w:cstheme="minorHAns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(CRAA) </w:t>
              </w:r>
              <w:r w:rsidR="00E90CA3" w:rsidRPr="0019236D">
                <w:rPr>
                  <w:rFonts w:eastAsia="Times New Roman" w:cstheme="minorHAns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3BE835" w14:textId="77777777" w:rsidR="00E90CA3" w:rsidRPr="0019236D" w:rsidRDefault="00E90CA3" w:rsidP="00E90CA3">
            <w:pPr>
              <w:shd w:val="clear" w:color="auto" w:fill="F5F5F5"/>
              <w:spacing w:before="270" w:after="135" w:line="240" w:lineRule="auto"/>
              <w:outlineLvl w:val="2"/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</w:pPr>
            <w:r w:rsidRPr="0019236D">
              <w:rPr>
                <w:rFonts w:eastAsia="Times New Roman" w:cstheme="minorHAnsi"/>
                <w:color w:val="333333"/>
                <w:sz w:val="16"/>
                <w:szCs w:val="16"/>
                <w:highlight w:val="yellow"/>
                <w:lang w:eastAsia="sk-SK"/>
              </w:rPr>
              <w:t>ID = 224129</w:t>
            </w:r>
          </w:p>
          <w:p w14:paraId="636B9B3F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322FB680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  <w:tr w:rsidR="00E90CA3" w:rsidRPr="0019236D" w14:paraId="0668A42B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F1767EE" w14:textId="77777777" w:rsidR="00E90CA3" w:rsidRPr="0019236D" w:rsidRDefault="0019236D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in CRPA or CRAA </w:t>
              </w:r>
              <w:r w:rsidR="00E90CA3" w:rsidRPr="0019236D">
                <w:rPr>
                  <w:rFonts w:eastAsia="Times New Roman" w:cstheme="minorHAns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FADA2B" w14:textId="15D906BE" w:rsidR="00E90CA3" w:rsidRPr="0019236D" w:rsidRDefault="007F52C3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19236D">
              <w:rPr>
                <w:rFonts w:eastAsia="Times New Roman" w:cstheme="minorHAnsi"/>
                <w:sz w:val="16"/>
                <w:szCs w:val="16"/>
                <w:highlight w:val="yellow"/>
                <w:lang w:eastAsia="sk-SK"/>
              </w:rPr>
              <w:t>https://app.crepc.sk/?fn=detailBiblioFormChildU6KO&amp;sid=B381758F4D9E20AC180CBD26E5&amp;seo=CREP%C4%8C-detail-%C4%8Cl%C3%A1nok</w:t>
            </w:r>
          </w:p>
        </w:tc>
        <w:tc>
          <w:tcPr>
            <w:tcW w:w="160" w:type="dxa"/>
            <w:vAlign w:val="center"/>
          </w:tcPr>
          <w:p w14:paraId="3590931E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  <w:tr w:rsidR="00E90CA3" w:rsidRPr="0019236D" w14:paraId="63E35F3E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76EB6EC" w14:textId="77777777" w:rsidR="00E90CA3" w:rsidRPr="0019236D" w:rsidRDefault="00E90CA3" w:rsidP="0086238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D6C6980" w14:textId="77777777" w:rsidR="00E90CA3" w:rsidRPr="0019236D" w:rsidRDefault="0019236D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r w:rsidR="00E90CA3" w:rsidRPr="0019236D">
                <w:rPr>
                  <w:rFonts w:eastAsia="Times New Roman" w:cstheme="minorHAns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1857BF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7EB2B28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  <w:tr w:rsidR="00E90CA3" w:rsidRPr="0019236D" w14:paraId="138D1415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C9B2D4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8DE38AB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9A5BF8" w14:textId="77777777" w:rsidR="0019236D" w:rsidRPr="0019236D" w:rsidRDefault="0019236D" w:rsidP="0019236D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222222"/>
                <w:sz w:val="16"/>
                <w:szCs w:val="16"/>
                <w:lang w:eastAsia="sk-SK"/>
              </w:rPr>
            </w:pPr>
            <w:r w:rsidRPr="0019236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Prijmite tento kľúč</w:t>
            </w:r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 /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Neupauer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František  [Autor, 80%]., Miroslava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Šlepecká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  [Autor, 20%]. – [recenzované]</w:t>
            </w:r>
          </w:p>
          <w:p w14:paraId="42C70DFD" w14:textId="77777777" w:rsidR="0019236D" w:rsidRPr="0019236D" w:rsidRDefault="0019236D" w:rsidP="0019236D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222222"/>
                <w:sz w:val="16"/>
                <w:szCs w:val="16"/>
                <w:lang w:eastAsia="sk-SK"/>
              </w:rPr>
            </w:pPr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 – 1 vyd. – Bratislava  (Slovensko) : Misijná spoločnosť sv. Vincenta de Paul, 2021. – ISBN 978-80-89570-32-4, 61 s. </w:t>
            </w:r>
          </w:p>
          <w:p w14:paraId="4558694B" w14:textId="708B66DD" w:rsidR="00B90953" w:rsidRPr="0019236D" w:rsidRDefault="00B90953" w:rsidP="00E90CA3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</w:pPr>
            <w:r w:rsidRPr="0019236D">
              <w:rPr>
                <w:rFonts w:eastAsia="Times New Roman" w:cstheme="minorHAnsi"/>
                <w:b/>
                <w:bCs/>
                <w:color w:val="333333"/>
                <w:sz w:val="16"/>
                <w:szCs w:val="16"/>
                <w:lang w:eastAsia="sk-SK"/>
              </w:rPr>
              <w:t>Počet všetkých autorov: </w:t>
            </w:r>
            <w:r w:rsidR="0019236D"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>2</w:t>
            </w:r>
          </w:p>
          <w:p w14:paraId="3030E72B" w14:textId="77777777" w:rsidR="00E90CA3" w:rsidRPr="0019236D" w:rsidRDefault="00E90CA3" w:rsidP="00862380">
            <w:pP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F211770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  <w:tr w:rsidR="00E90CA3" w:rsidRPr="0019236D" w14:paraId="3A1079D3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482ECA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A37C7F6" w14:textId="77777777" w:rsidR="00E90CA3" w:rsidRPr="0019236D" w:rsidRDefault="0019236D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5" w:anchor="Expl.OCA12!A1" w:history="1"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in CRPA or CRAA)</w:t>
              </w:r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br/>
              </w:r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FEF446" w14:textId="77777777" w:rsidR="00E90CA3" w:rsidRPr="0019236D" w:rsidRDefault="00E90CA3" w:rsidP="00862380">
            <w:pPr>
              <w:pStyle w:val="FootnoteTex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37EDD4FB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  <w:tr w:rsidR="00E90CA3" w:rsidRPr="0019236D" w14:paraId="56A6130E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1E68EC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AABF456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C94F79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32FAB2B2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  <w:tr w:rsidR="00E90CA3" w:rsidRPr="0019236D" w14:paraId="23E7022F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35E95C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B465020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3B2F12" w14:textId="1DF93120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Podiel autor</w:t>
            </w:r>
            <w:r w:rsidR="00C97968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</w:t>
            </w:r>
            <w:r w:rsidR="007F52C3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/</w:t>
            </w:r>
            <w:proofErr w:type="spellStart"/>
            <w:r w:rsidR="007F52C3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Authorś</w:t>
            </w:r>
            <w:proofErr w:type="spellEnd"/>
            <w:r w:rsidR="007F52C3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F52C3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  <w:r w:rsidR="007F52C3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C97968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František </w:t>
            </w:r>
            <w:proofErr w:type="spellStart"/>
            <w:r w:rsidR="00C97968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Neupauer</w:t>
            </w:r>
            <w:proofErr w:type="spellEnd"/>
            <w:r w:rsidR="00C97968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8</w:t>
            </w:r>
            <w:r w:rsidR="00C97968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3489C212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  <w:tr w:rsidR="00E90CA3" w:rsidRPr="0019236D" w14:paraId="51C1DFEF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4B9026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DE60229" w14:textId="77777777" w:rsidR="00E90CA3" w:rsidRPr="0019236D" w:rsidRDefault="0019236D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, etc.  </w:t>
              </w:r>
              <w:r w:rsidR="00E90CA3" w:rsidRPr="0019236D">
                <w:rPr>
                  <w:rFonts w:eastAsia="Times New Roman" w:cstheme="minorHAns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br w:type="page"/>
              </w:r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ED9838" w14:textId="401F3057" w:rsidR="00E23805" w:rsidRPr="0019236D" w:rsidRDefault="00C97968" w:rsidP="00C97968">
            <w:pPr>
              <w:tabs>
                <w:tab w:val="left" w:pos="2370"/>
              </w:tabs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Publikácia približuje </w:t>
            </w:r>
            <w:r w:rsid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dejinný a spoločenský vývoj na území konkrétneho regiónu. Odkrýva životný profil aktérov z oblasti umenia, kultúry, duchovnej sféry.</w:t>
            </w:r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DE190C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/</w:t>
            </w:r>
            <w:r w:rsidRPr="0019236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19236D" w:rsidRPr="0019236D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="0019236D" w:rsidRPr="0019236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19236D" w:rsidRPr="0019236D">
              <w:rPr>
                <w:rFonts w:cstheme="minorHAnsi"/>
                <w:sz w:val="16"/>
                <w:szCs w:val="16"/>
              </w:rPr>
              <w:t>publication</w:t>
            </w:r>
            <w:proofErr w:type="spellEnd"/>
            <w:r w:rsidR="0019236D" w:rsidRPr="0019236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19236D" w:rsidRPr="0019236D">
              <w:rPr>
                <w:rFonts w:cstheme="minorHAnsi"/>
                <w:sz w:val="16"/>
                <w:szCs w:val="16"/>
              </w:rPr>
              <w:t>presents</w:t>
            </w:r>
            <w:proofErr w:type="spellEnd"/>
            <w:r w:rsidR="0019236D" w:rsidRPr="0019236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19236D" w:rsidRPr="0019236D">
              <w:rPr>
                <w:rFonts w:cstheme="minorHAnsi"/>
                <w:sz w:val="16"/>
                <w:szCs w:val="16"/>
              </w:rPr>
              <w:t>historical</w:t>
            </w:r>
            <w:proofErr w:type="spellEnd"/>
            <w:r w:rsidR="0019236D" w:rsidRPr="0019236D">
              <w:rPr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="0019236D" w:rsidRPr="0019236D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="0019236D" w:rsidRPr="0019236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19236D" w:rsidRPr="0019236D">
              <w:rPr>
                <w:rFonts w:cstheme="minorHAnsi"/>
                <w:sz w:val="16"/>
                <w:szCs w:val="16"/>
              </w:rPr>
              <w:t>developments</w:t>
            </w:r>
            <w:proofErr w:type="spellEnd"/>
            <w:r w:rsidR="0019236D" w:rsidRPr="0019236D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="0019236D" w:rsidRPr="0019236D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="0019236D" w:rsidRPr="0019236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19236D" w:rsidRPr="0019236D">
              <w:rPr>
                <w:rFonts w:cstheme="minorHAnsi"/>
                <w:sz w:val="16"/>
                <w:szCs w:val="16"/>
              </w:rPr>
              <w:t>territory</w:t>
            </w:r>
            <w:proofErr w:type="spellEnd"/>
            <w:r w:rsidR="0019236D" w:rsidRPr="0019236D">
              <w:rPr>
                <w:rFonts w:cstheme="minorHAnsi"/>
                <w:sz w:val="16"/>
                <w:szCs w:val="16"/>
              </w:rPr>
              <w:t xml:space="preserve"> of a </w:t>
            </w:r>
            <w:proofErr w:type="spellStart"/>
            <w:r w:rsidR="0019236D" w:rsidRPr="0019236D">
              <w:rPr>
                <w:rFonts w:cstheme="minorHAnsi"/>
                <w:sz w:val="16"/>
                <w:szCs w:val="16"/>
              </w:rPr>
              <w:t>particular</w:t>
            </w:r>
            <w:proofErr w:type="spellEnd"/>
            <w:r w:rsidR="0019236D" w:rsidRPr="0019236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19236D" w:rsidRPr="0019236D">
              <w:rPr>
                <w:rFonts w:cstheme="minorHAnsi"/>
                <w:sz w:val="16"/>
                <w:szCs w:val="16"/>
              </w:rPr>
              <w:t>region</w:t>
            </w:r>
            <w:proofErr w:type="spellEnd"/>
            <w:r w:rsidR="0019236D" w:rsidRPr="0019236D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="0019236D" w:rsidRPr="0019236D">
              <w:rPr>
                <w:rFonts w:cstheme="minorHAnsi"/>
                <w:sz w:val="16"/>
                <w:szCs w:val="16"/>
              </w:rPr>
              <w:t>It</w:t>
            </w:r>
            <w:proofErr w:type="spellEnd"/>
            <w:r w:rsidR="0019236D" w:rsidRPr="0019236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19236D" w:rsidRPr="0019236D">
              <w:rPr>
                <w:rFonts w:cstheme="minorHAnsi"/>
                <w:sz w:val="16"/>
                <w:szCs w:val="16"/>
              </w:rPr>
              <w:t>reveals</w:t>
            </w:r>
            <w:proofErr w:type="spellEnd"/>
            <w:r w:rsidR="0019236D" w:rsidRPr="0019236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19236D" w:rsidRPr="0019236D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="0019236D" w:rsidRPr="0019236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19236D" w:rsidRPr="0019236D">
              <w:rPr>
                <w:rFonts w:cstheme="minorHAnsi"/>
                <w:sz w:val="16"/>
                <w:szCs w:val="16"/>
              </w:rPr>
              <w:t>life</w:t>
            </w:r>
            <w:proofErr w:type="spellEnd"/>
            <w:r w:rsidR="0019236D" w:rsidRPr="0019236D">
              <w:rPr>
                <w:rFonts w:cstheme="minorHAnsi"/>
                <w:sz w:val="16"/>
                <w:szCs w:val="16"/>
              </w:rPr>
              <w:t xml:space="preserve"> profile of </w:t>
            </w:r>
            <w:proofErr w:type="spellStart"/>
            <w:r w:rsidR="0019236D" w:rsidRPr="0019236D">
              <w:rPr>
                <w:rFonts w:cstheme="minorHAnsi"/>
                <w:sz w:val="16"/>
                <w:szCs w:val="16"/>
              </w:rPr>
              <w:t>actors</w:t>
            </w:r>
            <w:proofErr w:type="spellEnd"/>
            <w:r w:rsidR="0019236D" w:rsidRPr="0019236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19236D" w:rsidRPr="0019236D">
              <w:rPr>
                <w:rFonts w:cstheme="minorHAnsi"/>
                <w:sz w:val="16"/>
                <w:szCs w:val="16"/>
              </w:rPr>
              <w:t>from</w:t>
            </w:r>
            <w:proofErr w:type="spellEnd"/>
            <w:r w:rsidR="0019236D" w:rsidRPr="0019236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19236D" w:rsidRPr="0019236D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="0019236D" w:rsidRPr="0019236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19236D" w:rsidRPr="0019236D">
              <w:rPr>
                <w:rFonts w:cstheme="minorHAnsi"/>
                <w:sz w:val="16"/>
                <w:szCs w:val="16"/>
              </w:rPr>
              <w:t>field</w:t>
            </w:r>
            <w:proofErr w:type="spellEnd"/>
            <w:r w:rsidR="0019236D" w:rsidRPr="0019236D">
              <w:rPr>
                <w:rFonts w:cstheme="minorHAnsi"/>
                <w:sz w:val="16"/>
                <w:szCs w:val="16"/>
              </w:rPr>
              <w:t xml:space="preserve"> of art, </w:t>
            </w:r>
            <w:proofErr w:type="spellStart"/>
            <w:r w:rsidR="0019236D" w:rsidRPr="0019236D">
              <w:rPr>
                <w:rFonts w:cstheme="minorHAnsi"/>
                <w:sz w:val="16"/>
                <w:szCs w:val="16"/>
              </w:rPr>
              <w:t>culture</w:t>
            </w:r>
            <w:proofErr w:type="spellEnd"/>
            <w:r w:rsidR="0019236D" w:rsidRPr="0019236D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="0019236D" w:rsidRPr="0019236D">
              <w:rPr>
                <w:rFonts w:cstheme="minorHAnsi"/>
                <w:sz w:val="16"/>
                <w:szCs w:val="16"/>
              </w:rPr>
              <w:t>spiritual</w:t>
            </w:r>
            <w:proofErr w:type="spellEnd"/>
            <w:r w:rsidR="0019236D" w:rsidRPr="0019236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19236D" w:rsidRPr="0019236D">
              <w:rPr>
                <w:rFonts w:cstheme="minorHAnsi"/>
                <w:sz w:val="16"/>
                <w:szCs w:val="16"/>
              </w:rPr>
              <w:t>sphere</w:t>
            </w:r>
            <w:proofErr w:type="spellEnd"/>
          </w:p>
        </w:tc>
        <w:tc>
          <w:tcPr>
            <w:tcW w:w="160" w:type="dxa"/>
            <w:vAlign w:val="center"/>
          </w:tcPr>
          <w:p w14:paraId="04F54E1A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  <w:tr w:rsidR="00E90CA3" w:rsidRPr="0019236D" w14:paraId="2CA10F92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5B8BF46" w14:textId="77777777" w:rsidR="00E90CA3" w:rsidRPr="0019236D" w:rsidRDefault="0019236D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output in English </w:t>
              </w:r>
              <w:r w:rsidR="00E90CA3" w:rsidRPr="0019236D">
                <w:rPr>
                  <w:rFonts w:eastAsia="Times New Roman" w:cstheme="minorHAns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E90CA3" w:rsidRPr="0019236D">
                <w:rPr>
                  <w:rFonts w:eastAsia="Times New Roman" w:cstheme="minorHAnsi"/>
                  <w:sz w:val="16"/>
                  <w:szCs w:val="16"/>
                  <w:lang w:eastAsia="sk-SK"/>
                </w:rPr>
                <w:br w:type="page"/>
              </w:r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E90CA3" w:rsidRPr="0019236D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8EA609" w14:textId="638E86DD" w:rsidR="00E90CA3" w:rsidRPr="0019236D" w:rsidRDefault="0019236D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9236D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19236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9236D">
              <w:rPr>
                <w:rFonts w:cstheme="minorHAnsi"/>
                <w:sz w:val="16"/>
                <w:szCs w:val="16"/>
              </w:rPr>
              <w:t>publication</w:t>
            </w:r>
            <w:proofErr w:type="spellEnd"/>
            <w:r w:rsidRPr="0019236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9236D">
              <w:rPr>
                <w:rFonts w:cstheme="minorHAnsi"/>
                <w:sz w:val="16"/>
                <w:szCs w:val="16"/>
              </w:rPr>
              <w:t>presents</w:t>
            </w:r>
            <w:proofErr w:type="spellEnd"/>
            <w:r w:rsidRPr="0019236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9236D">
              <w:rPr>
                <w:rFonts w:cstheme="minorHAnsi"/>
                <w:sz w:val="16"/>
                <w:szCs w:val="16"/>
              </w:rPr>
              <w:t>historical</w:t>
            </w:r>
            <w:proofErr w:type="spellEnd"/>
            <w:r w:rsidRPr="0019236D">
              <w:rPr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Pr="0019236D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19236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9236D">
              <w:rPr>
                <w:rFonts w:cstheme="minorHAnsi"/>
                <w:sz w:val="16"/>
                <w:szCs w:val="16"/>
              </w:rPr>
              <w:t>developments</w:t>
            </w:r>
            <w:proofErr w:type="spellEnd"/>
            <w:r w:rsidRPr="0019236D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19236D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19236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9236D">
              <w:rPr>
                <w:rFonts w:cstheme="minorHAnsi"/>
                <w:sz w:val="16"/>
                <w:szCs w:val="16"/>
              </w:rPr>
              <w:t>territory</w:t>
            </w:r>
            <w:proofErr w:type="spellEnd"/>
            <w:r w:rsidRPr="0019236D">
              <w:rPr>
                <w:rFonts w:cstheme="minorHAnsi"/>
                <w:sz w:val="16"/>
                <w:szCs w:val="16"/>
              </w:rPr>
              <w:t xml:space="preserve"> of a </w:t>
            </w:r>
            <w:proofErr w:type="spellStart"/>
            <w:r w:rsidRPr="0019236D">
              <w:rPr>
                <w:rFonts w:cstheme="minorHAnsi"/>
                <w:sz w:val="16"/>
                <w:szCs w:val="16"/>
              </w:rPr>
              <w:t>particular</w:t>
            </w:r>
            <w:proofErr w:type="spellEnd"/>
            <w:r w:rsidRPr="0019236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9236D">
              <w:rPr>
                <w:rFonts w:cstheme="minorHAnsi"/>
                <w:sz w:val="16"/>
                <w:szCs w:val="16"/>
              </w:rPr>
              <w:t>region</w:t>
            </w:r>
            <w:proofErr w:type="spellEnd"/>
            <w:r w:rsidRPr="0019236D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Pr="0019236D">
              <w:rPr>
                <w:rFonts w:cstheme="minorHAnsi"/>
                <w:sz w:val="16"/>
                <w:szCs w:val="16"/>
              </w:rPr>
              <w:t>It</w:t>
            </w:r>
            <w:proofErr w:type="spellEnd"/>
            <w:r w:rsidRPr="0019236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9236D">
              <w:rPr>
                <w:rFonts w:cstheme="minorHAnsi"/>
                <w:sz w:val="16"/>
                <w:szCs w:val="16"/>
              </w:rPr>
              <w:t>reveals</w:t>
            </w:r>
            <w:proofErr w:type="spellEnd"/>
            <w:r w:rsidRPr="0019236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9236D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19236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9236D">
              <w:rPr>
                <w:rFonts w:cstheme="minorHAnsi"/>
                <w:sz w:val="16"/>
                <w:szCs w:val="16"/>
              </w:rPr>
              <w:t>life</w:t>
            </w:r>
            <w:proofErr w:type="spellEnd"/>
            <w:r w:rsidRPr="0019236D">
              <w:rPr>
                <w:rFonts w:cstheme="minorHAnsi"/>
                <w:sz w:val="16"/>
                <w:szCs w:val="16"/>
              </w:rPr>
              <w:t xml:space="preserve"> profile of </w:t>
            </w:r>
            <w:proofErr w:type="spellStart"/>
            <w:r w:rsidRPr="0019236D">
              <w:rPr>
                <w:rFonts w:cstheme="minorHAnsi"/>
                <w:sz w:val="16"/>
                <w:szCs w:val="16"/>
              </w:rPr>
              <w:t>actors</w:t>
            </w:r>
            <w:proofErr w:type="spellEnd"/>
            <w:r w:rsidRPr="0019236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9236D">
              <w:rPr>
                <w:rFonts w:cstheme="minorHAnsi"/>
                <w:sz w:val="16"/>
                <w:szCs w:val="16"/>
              </w:rPr>
              <w:t>from</w:t>
            </w:r>
            <w:proofErr w:type="spellEnd"/>
            <w:r w:rsidRPr="0019236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9236D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19236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9236D">
              <w:rPr>
                <w:rFonts w:cstheme="minorHAnsi"/>
                <w:sz w:val="16"/>
                <w:szCs w:val="16"/>
              </w:rPr>
              <w:t>field</w:t>
            </w:r>
            <w:proofErr w:type="spellEnd"/>
            <w:r w:rsidRPr="0019236D">
              <w:rPr>
                <w:rFonts w:cstheme="minorHAnsi"/>
                <w:sz w:val="16"/>
                <w:szCs w:val="16"/>
              </w:rPr>
              <w:t xml:space="preserve"> of art, </w:t>
            </w:r>
            <w:proofErr w:type="spellStart"/>
            <w:r w:rsidRPr="0019236D">
              <w:rPr>
                <w:rFonts w:cstheme="minorHAnsi"/>
                <w:sz w:val="16"/>
                <w:szCs w:val="16"/>
              </w:rPr>
              <w:t>culture</w:t>
            </w:r>
            <w:proofErr w:type="spellEnd"/>
            <w:r w:rsidRPr="0019236D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19236D">
              <w:rPr>
                <w:rFonts w:cstheme="minorHAnsi"/>
                <w:sz w:val="16"/>
                <w:szCs w:val="16"/>
              </w:rPr>
              <w:t>spiritual</w:t>
            </w:r>
            <w:proofErr w:type="spellEnd"/>
            <w:r w:rsidRPr="0019236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9236D">
              <w:rPr>
                <w:rFonts w:cstheme="minorHAnsi"/>
                <w:sz w:val="16"/>
                <w:szCs w:val="16"/>
              </w:rPr>
              <w:t>sphere</w:t>
            </w:r>
            <w:proofErr w:type="spellEnd"/>
            <w:r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5A849DA8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  <w:tr w:rsidR="00E90CA3" w:rsidRPr="0019236D" w14:paraId="16119F49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9DF3034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output </w:t>
            </w:r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br/>
            </w:r>
            <w:r w:rsidRPr="0019236D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 w:rsidRPr="0019236D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 w:rsidRPr="0019236D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 w:rsidRPr="0019236D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19236D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F61365" w14:textId="77777777" w:rsidR="007F52C3" w:rsidRPr="0019236D" w:rsidRDefault="007F52C3" w:rsidP="00C97968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  <w:p w14:paraId="4248FE67" w14:textId="2531B9BE" w:rsidR="00C97968" w:rsidRPr="0019236D" w:rsidRDefault="00C97968" w:rsidP="00C97968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  <w:r w:rsidRPr="0019236D">
              <w:rPr>
                <w:rFonts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neoverované</w:t>
            </w:r>
          </w:p>
        </w:tc>
        <w:tc>
          <w:tcPr>
            <w:tcW w:w="160" w:type="dxa"/>
            <w:vAlign w:val="center"/>
          </w:tcPr>
          <w:p w14:paraId="05548226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  <w:tr w:rsidR="00E90CA3" w:rsidRPr="0019236D" w14:paraId="08CD507C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185ED4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br/>
            </w:r>
            <w:r w:rsidRPr="0019236D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19236D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 w:rsidRPr="0019236D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 w:rsidRPr="0019236D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19236D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 w:rsidRPr="0019236D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 w:rsidRPr="0019236D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19236D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 w:rsidRPr="0019236D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 w:rsidRPr="0019236D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19236D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 w:rsidRPr="0019236D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FAC467" w14:textId="1E42C000" w:rsidR="00E90CA3" w:rsidRPr="0019236D" w:rsidRDefault="00C97968" w:rsidP="0019236D">
            <w:pPr>
              <w:pStyle w:val="HTMLPreformatted"/>
              <w:shd w:val="clear" w:color="auto" w:fill="F8F9FA"/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19236D">
              <w:rPr>
                <w:rFonts w:asciiTheme="minorHAnsi" w:hAnsiTheme="minorHAnsi" w:cstheme="minorHAnsi" w:hint="default"/>
                <w:sz w:val="16"/>
                <w:szCs w:val="16"/>
              </w:rPr>
              <w:t>Publikácia</w:t>
            </w:r>
            <w:proofErr w:type="spellEnd"/>
            <w:r w:rsidRPr="0019236D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</w:t>
            </w:r>
            <w:proofErr w:type="spellStart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>ppribližuje</w:t>
            </w:r>
            <w:proofErr w:type="spellEnd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</w:t>
            </w:r>
            <w:proofErr w:type="spellStart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>unikatnym</w:t>
            </w:r>
            <w:proofErr w:type="spellEnd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</w:t>
            </w:r>
            <w:proofErr w:type="spellStart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>spôsobom</w:t>
            </w:r>
            <w:proofErr w:type="spellEnd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</w:t>
            </w:r>
            <w:proofErr w:type="spellStart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>dejiny</w:t>
            </w:r>
            <w:proofErr w:type="spellEnd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20. </w:t>
            </w:r>
            <w:proofErr w:type="spellStart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>storočia</w:t>
            </w:r>
            <w:proofErr w:type="spellEnd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</w:t>
            </w:r>
            <w:proofErr w:type="spellStart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>na</w:t>
            </w:r>
            <w:proofErr w:type="spellEnd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</w:t>
            </w:r>
            <w:proofErr w:type="spellStart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>území</w:t>
            </w:r>
            <w:proofErr w:type="spellEnd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</w:t>
            </w:r>
            <w:proofErr w:type="spellStart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>farnosti</w:t>
            </w:r>
            <w:proofErr w:type="spellEnd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, </w:t>
            </w:r>
            <w:proofErr w:type="spellStart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>ktorú</w:t>
            </w:r>
            <w:proofErr w:type="spellEnd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</w:t>
            </w:r>
            <w:proofErr w:type="spellStart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>spravujú</w:t>
            </w:r>
            <w:proofErr w:type="spellEnd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</w:t>
            </w:r>
            <w:proofErr w:type="spellStart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>vincentíny</w:t>
            </w:r>
            <w:proofErr w:type="spellEnd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. </w:t>
            </w:r>
            <w:proofErr w:type="spellStart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>Odkrýva</w:t>
            </w:r>
            <w:proofErr w:type="spellEnd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ich </w:t>
            </w:r>
            <w:proofErr w:type="spellStart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>vklad</w:t>
            </w:r>
            <w:proofErr w:type="spellEnd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v </w:t>
            </w:r>
            <w:proofErr w:type="spellStart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>oblasti</w:t>
            </w:r>
            <w:proofErr w:type="spellEnd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</w:t>
            </w:r>
            <w:proofErr w:type="spellStart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>duchovno</w:t>
            </w:r>
            <w:proofErr w:type="spellEnd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, no </w:t>
            </w:r>
            <w:proofErr w:type="spellStart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>rovnako</w:t>
            </w:r>
            <w:proofErr w:type="spellEnd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</w:t>
            </w:r>
            <w:proofErr w:type="spellStart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>aj</w:t>
            </w:r>
            <w:proofErr w:type="spellEnd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</w:t>
            </w:r>
            <w:proofErr w:type="spellStart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>kultúry</w:t>
            </w:r>
            <w:proofErr w:type="spellEnd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a soc. </w:t>
            </w:r>
            <w:proofErr w:type="spellStart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>práce</w:t>
            </w:r>
            <w:proofErr w:type="spellEnd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. </w:t>
            </w:r>
            <w:proofErr w:type="spellStart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>Koncert</w:t>
            </w:r>
            <w:proofErr w:type="spellEnd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</w:t>
            </w:r>
            <w:proofErr w:type="spellStart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>väzňov</w:t>
            </w:r>
            <w:proofErr w:type="spellEnd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, </w:t>
            </w:r>
            <w:proofErr w:type="spellStart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>sociálna</w:t>
            </w:r>
            <w:proofErr w:type="spellEnd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</w:t>
            </w:r>
            <w:proofErr w:type="spellStart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>pomoc</w:t>
            </w:r>
            <w:proofErr w:type="spellEnd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, </w:t>
            </w:r>
            <w:proofErr w:type="spellStart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>založenie</w:t>
            </w:r>
            <w:proofErr w:type="spellEnd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centra pre </w:t>
            </w:r>
            <w:proofErr w:type="spellStart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>ľudí</w:t>
            </w:r>
            <w:proofErr w:type="spellEnd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bez </w:t>
            </w:r>
            <w:proofErr w:type="spellStart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>domova</w:t>
            </w:r>
            <w:proofErr w:type="spellEnd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a </w:t>
            </w:r>
            <w:proofErr w:type="spellStart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>i</w:t>
            </w:r>
            <w:proofErr w:type="spellEnd"/>
            <w:r w:rsidR="0019236D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. / </w:t>
            </w:r>
            <w:r w:rsidR="0019236D" w:rsidRPr="0019236D">
              <w:rPr>
                <w:rFonts w:asciiTheme="minorHAnsi" w:hAnsiTheme="minorHAnsi" w:cstheme="minorHAnsi"/>
                <w:sz w:val="16"/>
                <w:szCs w:val="16"/>
              </w:rPr>
              <w:t xml:space="preserve">The publication presents in a unique way the history of the 20th century in the territory of the parish, which is administered by the </w:t>
            </w:r>
            <w:proofErr w:type="spellStart"/>
            <w:r w:rsidR="0019236D" w:rsidRPr="0019236D">
              <w:rPr>
                <w:rFonts w:asciiTheme="minorHAnsi" w:hAnsiTheme="minorHAnsi" w:cstheme="minorHAnsi"/>
                <w:sz w:val="16"/>
                <w:szCs w:val="16"/>
              </w:rPr>
              <w:t>Vincentines</w:t>
            </w:r>
            <w:proofErr w:type="spellEnd"/>
            <w:r w:rsidR="0019236D" w:rsidRPr="0019236D">
              <w:rPr>
                <w:rFonts w:asciiTheme="minorHAnsi" w:hAnsiTheme="minorHAnsi" w:cstheme="minorHAnsi"/>
                <w:sz w:val="16"/>
                <w:szCs w:val="16"/>
              </w:rPr>
              <w:t>. It reveals their contribution in the field of spirituality, but also culture and soc. work. Concert of prisoners, social power, establishment of a center for homeless people, etc.</w:t>
            </w:r>
          </w:p>
        </w:tc>
        <w:tc>
          <w:tcPr>
            <w:tcW w:w="160" w:type="dxa"/>
            <w:vAlign w:val="center"/>
          </w:tcPr>
          <w:p w14:paraId="314D9802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  <w:tr w:rsidR="00E90CA3" w:rsidRPr="0019236D" w14:paraId="4163DAD5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7954AA9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br/>
            </w:r>
            <w:r w:rsidRPr="0019236D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19236D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 w:rsidRPr="0019236D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 w:rsidRPr="0019236D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19236D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 w:rsidRPr="0019236D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 w:rsidRPr="0019236D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19236D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 w:rsidRPr="0019236D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9236D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 w:rsidRPr="0019236D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19236D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 w:rsidRPr="0019236D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897650" w14:textId="7ACAA2A0" w:rsidR="00E90CA3" w:rsidRPr="0019236D" w:rsidRDefault="00E17FC8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Vo v</w:t>
            </w:r>
            <w:r w:rsidR="00514FA6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zdelávacom</w:t>
            </w:r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procese </w:t>
            </w:r>
            <w:r w:rsidR="00935C3C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táto </w:t>
            </w:r>
            <w:r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C97968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publikácia odkrýva príbeh </w:t>
            </w:r>
            <w:r w:rsid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rehole sv. Vincenta. </w:t>
            </w:r>
            <w:r w:rsidR="0019236D">
              <w:rPr>
                <w:rFonts w:cstheme="minorHAnsi"/>
                <w:sz w:val="16"/>
                <w:szCs w:val="16"/>
              </w:rPr>
              <w:t xml:space="preserve">Odkrýva ich vklad v oblasti duchovno, no rovnako aj kultúry a soc. práce. Koncert väzňov, sociálna pomoc, založenie centra pre ľudí bez domova a i. </w:t>
            </w:r>
            <w:r w:rsid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Odkrýva aj o</w:t>
            </w:r>
            <w:r w:rsidR="00C97968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sobnosti, ktor</w:t>
            </w:r>
            <w:r w:rsid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é mali </w:t>
            </w:r>
            <w:r w:rsidR="00C97968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jasný postoj k totalitným režimom.</w:t>
            </w:r>
            <w:r w:rsidR="00C97968" w:rsidRPr="0019236D">
              <w:rPr>
                <w:rFonts w:cstheme="minorHAnsi"/>
                <w:sz w:val="16"/>
                <w:szCs w:val="16"/>
              </w:rPr>
              <w:t xml:space="preserve"> </w:t>
            </w:r>
            <w:r w:rsidR="00C97968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/ </w:t>
            </w:r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In </w:t>
            </w:r>
            <w:proofErr w:type="spellStart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reveals</w:t>
            </w:r>
            <w:proofErr w:type="spellEnd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story of </w:t>
            </w:r>
            <w:proofErr w:type="spellStart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Order</w:t>
            </w:r>
            <w:proofErr w:type="spellEnd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of St. Vincent. </w:t>
            </w:r>
            <w:proofErr w:type="spellStart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reveals</w:t>
            </w:r>
            <w:proofErr w:type="spellEnd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of spirituality, </w:t>
            </w:r>
            <w:proofErr w:type="spellStart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but</w:t>
            </w:r>
            <w:proofErr w:type="spellEnd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also</w:t>
            </w:r>
            <w:proofErr w:type="spellEnd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culture</w:t>
            </w:r>
            <w:proofErr w:type="spellEnd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and soc. </w:t>
            </w:r>
            <w:proofErr w:type="spellStart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Concert</w:t>
            </w:r>
            <w:proofErr w:type="spellEnd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prisoners</w:t>
            </w:r>
            <w:proofErr w:type="spellEnd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assistance</w:t>
            </w:r>
            <w:proofErr w:type="spellEnd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establishment</w:t>
            </w:r>
            <w:proofErr w:type="spellEnd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of a center </w:t>
            </w:r>
            <w:proofErr w:type="spellStart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homeless</w:t>
            </w:r>
            <w:proofErr w:type="spellEnd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people</w:t>
            </w:r>
            <w:proofErr w:type="spellEnd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etc. </w:t>
            </w:r>
            <w:proofErr w:type="spellStart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also</w:t>
            </w:r>
            <w:proofErr w:type="spellEnd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reveals</w:t>
            </w:r>
            <w:proofErr w:type="spellEnd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personalities</w:t>
            </w:r>
            <w:proofErr w:type="spellEnd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who</w:t>
            </w:r>
            <w:proofErr w:type="spellEnd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had a </w:t>
            </w:r>
            <w:proofErr w:type="spellStart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clear</w:t>
            </w:r>
            <w:proofErr w:type="spellEnd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stance</w:t>
            </w:r>
            <w:proofErr w:type="spellEnd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totalitarian</w:t>
            </w:r>
            <w:proofErr w:type="spellEnd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regimes</w:t>
            </w:r>
            <w:proofErr w:type="spellEnd"/>
            <w:r w:rsidR="0019236D" w:rsidRPr="0019236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. </w:t>
            </w:r>
          </w:p>
        </w:tc>
        <w:tc>
          <w:tcPr>
            <w:tcW w:w="160" w:type="dxa"/>
            <w:vAlign w:val="center"/>
          </w:tcPr>
          <w:p w14:paraId="458CB0B5" w14:textId="77777777" w:rsidR="00E90CA3" w:rsidRPr="0019236D" w:rsidRDefault="00E90CA3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  <w:bookmarkEnd w:id="0"/>
    </w:tbl>
    <w:p w14:paraId="2ECEF75F" w14:textId="77777777" w:rsidR="00E90CA3" w:rsidRPr="0019236D" w:rsidRDefault="00E90CA3" w:rsidP="00E90CA3">
      <w:pPr>
        <w:rPr>
          <w:rFonts w:cstheme="minorHAnsi"/>
          <w:sz w:val="16"/>
          <w:szCs w:val="16"/>
        </w:rPr>
      </w:pPr>
    </w:p>
    <w:p w14:paraId="54F4B0C2" w14:textId="77777777" w:rsidR="00E90CA3" w:rsidRPr="0019236D" w:rsidRDefault="00E90CA3" w:rsidP="00E90CA3">
      <w:pPr>
        <w:rPr>
          <w:rFonts w:cstheme="minorHAnsi"/>
          <w:sz w:val="16"/>
          <w:szCs w:val="16"/>
        </w:rPr>
      </w:pPr>
    </w:p>
    <w:p w14:paraId="00CE9228" w14:textId="77777777" w:rsidR="00131F27" w:rsidRPr="0019236D" w:rsidRDefault="00131F27">
      <w:pPr>
        <w:rPr>
          <w:rFonts w:cstheme="minorHAnsi"/>
          <w:sz w:val="16"/>
          <w:szCs w:val="16"/>
        </w:rPr>
      </w:pPr>
    </w:p>
    <w:sectPr w:rsidR="00131F27" w:rsidRPr="001923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10FAC"/>
    <w:multiLevelType w:val="hybridMultilevel"/>
    <w:tmpl w:val="2580E294"/>
    <w:lvl w:ilvl="0" w:tplc="96E2C5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8148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CA3"/>
    <w:rsid w:val="000E06C3"/>
    <w:rsid w:val="000E0E83"/>
    <w:rsid w:val="00131F27"/>
    <w:rsid w:val="0019236D"/>
    <w:rsid w:val="00514FA6"/>
    <w:rsid w:val="00582FA0"/>
    <w:rsid w:val="0067405F"/>
    <w:rsid w:val="007F52C3"/>
    <w:rsid w:val="00935C3C"/>
    <w:rsid w:val="00A57A06"/>
    <w:rsid w:val="00AF0321"/>
    <w:rsid w:val="00B23EC2"/>
    <w:rsid w:val="00B90953"/>
    <w:rsid w:val="00C97968"/>
    <w:rsid w:val="00DE190C"/>
    <w:rsid w:val="00E17FC8"/>
    <w:rsid w:val="00E23805"/>
    <w:rsid w:val="00E44A59"/>
    <w:rsid w:val="00E9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040F5"/>
  <w15:chartTrackingRefBased/>
  <w15:docId w15:val="{A51E7280-EAE8-4EB5-8A87-EF8889B6E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0CA3"/>
  </w:style>
  <w:style w:type="paragraph" w:styleId="Heading3">
    <w:name w:val="heading 3"/>
    <w:basedOn w:val="Normal"/>
    <w:link w:val="Heading3Char"/>
    <w:uiPriority w:val="9"/>
    <w:qFormat/>
    <w:rsid w:val="00E90C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Heading4">
    <w:name w:val="heading 4"/>
    <w:basedOn w:val="Normal"/>
    <w:link w:val="Heading4Char"/>
    <w:uiPriority w:val="9"/>
    <w:qFormat/>
    <w:rsid w:val="00E90CA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E90CA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90CA3"/>
    <w:rPr>
      <w:sz w:val="20"/>
      <w:szCs w:val="20"/>
    </w:rPr>
  </w:style>
  <w:style w:type="paragraph" w:styleId="HTMLPreformatted">
    <w:name w:val="HTML Preformatted"/>
    <w:link w:val="HTMLPreformattedChar"/>
    <w:uiPriority w:val="99"/>
    <w:unhideWhenUsed/>
    <w:qFormat/>
    <w:rsid w:val="00E90C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hAnsi="SimSun" w:cs="Times New Roman" w:hint="eastAsia"/>
      <w:sz w:val="24"/>
      <w:szCs w:val="24"/>
      <w:lang w:val="en-US"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90CA3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E90CA3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customStyle="1" w:styleId="Heading3Char">
    <w:name w:val="Heading 3 Char"/>
    <w:basedOn w:val="DefaultParagraphFont"/>
    <w:link w:val="Heading3"/>
    <w:uiPriority w:val="9"/>
    <w:rsid w:val="00E90CA3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Heading4Char">
    <w:name w:val="Heading 4 Char"/>
    <w:basedOn w:val="DefaultParagraphFont"/>
    <w:link w:val="Heading4"/>
    <w:uiPriority w:val="9"/>
    <w:rsid w:val="00E90CA3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link">
    <w:name w:val="Hyperlink"/>
    <w:basedOn w:val="DefaultParagraphFont"/>
    <w:uiPriority w:val="99"/>
    <w:semiHidden/>
    <w:unhideWhenUsed/>
    <w:rsid w:val="00E90CA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E90CA3"/>
    <w:rPr>
      <w:b/>
      <w:bCs/>
    </w:rPr>
  </w:style>
  <w:style w:type="paragraph" w:styleId="ListParagraph">
    <w:name w:val="List Paragraph"/>
    <w:basedOn w:val="Normal"/>
    <w:uiPriority w:val="34"/>
    <w:qFormat/>
    <w:rsid w:val="007F52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5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040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13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73809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93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76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06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4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0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9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02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2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tyles" Target="style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1187</Words>
  <Characters>6772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Neupauerovci</cp:lastModifiedBy>
  <cp:revision>2</cp:revision>
  <dcterms:created xsi:type="dcterms:W3CDTF">2022-10-31T08:13:00Z</dcterms:created>
  <dcterms:modified xsi:type="dcterms:W3CDTF">2022-10-31T08:13:00Z</dcterms:modified>
</cp:coreProperties>
</file>